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8" w:rsidRPr="00CA0988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988">
        <w:rPr>
          <w:rFonts w:ascii="Times New Roman" w:hAnsi="Times New Roman"/>
          <w:b/>
          <w:sz w:val="24"/>
          <w:szCs w:val="24"/>
        </w:rPr>
        <w:t>СООБЩЕНИЕ</w:t>
      </w:r>
    </w:p>
    <w:p w:rsidR="00804EA8" w:rsidRPr="00CA0988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988"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акционеров</w:t>
      </w:r>
    </w:p>
    <w:p w:rsidR="00804EA8" w:rsidRPr="00CA0988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988">
        <w:rPr>
          <w:rFonts w:ascii="Times New Roman" w:hAnsi="Times New Roman"/>
          <w:b/>
          <w:sz w:val="24"/>
          <w:szCs w:val="24"/>
        </w:rPr>
        <w:t>Открытого акционерного общества «Орскнефтеоргсинтез»</w:t>
      </w:r>
    </w:p>
    <w:p w:rsidR="00804EA8" w:rsidRDefault="00804EA8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>(Место нахождения Общества: 462407, Российская Федерация, Оренбургская область, г. Орск, ул. Гончарова, 1А)</w:t>
      </w:r>
    </w:p>
    <w:p w:rsidR="00CA0988" w:rsidRPr="00CA0988" w:rsidRDefault="00CA0988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EA8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>В соответствии с решением Совета директоров ОАО «Орскнефтеоргсинтез» (</w:t>
      </w:r>
      <w:r w:rsidR="0016773F" w:rsidRPr="00CA0988">
        <w:rPr>
          <w:rFonts w:ascii="Times New Roman" w:hAnsi="Times New Roman"/>
          <w:sz w:val="24"/>
          <w:szCs w:val="24"/>
        </w:rPr>
        <w:t xml:space="preserve">далее – Общество) (протокол от </w:t>
      </w:r>
      <w:r w:rsidR="00CA0988" w:rsidRPr="00CA0988">
        <w:rPr>
          <w:rFonts w:ascii="Times New Roman" w:hAnsi="Times New Roman"/>
          <w:sz w:val="24"/>
          <w:szCs w:val="24"/>
        </w:rPr>
        <w:t>2</w:t>
      </w:r>
      <w:r w:rsidR="00B10E56" w:rsidRPr="00CA0988">
        <w:rPr>
          <w:rFonts w:ascii="Times New Roman" w:hAnsi="Times New Roman"/>
          <w:sz w:val="24"/>
          <w:szCs w:val="24"/>
        </w:rPr>
        <w:t>5</w:t>
      </w:r>
      <w:r w:rsidR="009971CE" w:rsidRPr="00CA0988">
        <w:rPr>
          <w:rFonts w:ascii="Times New Roman" w:hAnsi="Times New Roman"/>
          <w:sz w:val="24"/>
          <w:szCs w:val="24"/>
        </w:rPr>
        <w:t>.</w:t>
      </w:r>
      <w:r w:rsidR="00CA0988" w:rsidRPr="00CA0988">
        <w:rPr>
          <w:rFonts w:ascii="Times New Roman" w:hAnsi="Times New Roman"/>
          <w:sz w:val="24"/>
          <w:szCs w:val="24"/>
        </w:rPr>
        <w:t>05</w:t>
      </w:r>
      <w:r w:rsidR="004779DB" w:rsidRPr="00CA0988">
        <w:rPr>
          <w:rFonts w:ascii="Times New Roman" w:hAnsi="Times New Roman"/>
          <w:sz w:val="24"/>
          <w:szCs w:val="24"/>
        </w:rPr>
        <w:t>.201</w:t>
      </w:r>
      <w:r w:rsidR="00CA0988" w:rsidRPr="00CA0988">
        <w:rPr>
          <w:rFonts w:ascii="Times New Roman" w:hAnsi="Times New Roman"/>
          <w:sz w:val="24"/>
          <w:szCs w:val="24"/>
        </w:rPr>
        <w:t>6</w:t>
      </w:r>
      <w:r w:rsidR="009971CE" w:rsidRPr="00CA0988">
        <w:rPr>
          <w:rFonts w:ascii="Times New Roman" w:hAnsi="Times New Roman"/>
          <w:sz w:val="24"/>
          <w:szCs w:val="24"/>
        </w:rPr>
        <w:t xml:space="preserve"> г. № </w:t>
      </w:r>
      <w:r w:rsidR="004C0CE2" w:rsidRPr="00CA0988">
        <w:rPr>
          <w:rFonts w:ascii="Times New Roman" w:hAnsi="Times New Roman"/>
          <w:sz w:val="24"/>
          <w:szCs w:val="24"/>
        </w:rPr>
        <w:t>3</w:t>
      </w:r>
      <w:r w:rsidR="00CA0988" w:rsidRPr="00CA0988">
        <w:rPr>
          <w:rFonts w:ascii="Times New Roman" w:hAnsi="Times New Roman"/>
          <w:sz w:val="24"/>
          <w:szCs w:val="24"/>
        </w:rPr>
        <w:t>75</w:t>
      </w:r>
      <w:r w:rsidR="004426BD" w:rsidRPr="00CA0988">
        <w:rPr>
          <w:rFonts w:ascii="Times New Roman" w:hAnsi="Times New Roman"/>
          <w:sz w:val="24"/>
          <w:szCs w:val="24"/>
        </w:rPr>
        <w:t xml:space="preserve">) </w:t>
      </w:r>
      <w:r w:rsidR="00CA0988" w:rsidRPr="00CA0988">
        <w:rPr>
          <w:rFonts w:ascii="Times New Roman" w:hAnsi="Times New Roman"/>
          <w:b/>
          <w:sz w:val="24"/>
          <w:szCs w:val="24"/>
        </w:rPr>
        <w:t>30</w:t>
      </w:r>
      <w:r w:rsidR="004540B2" w:rsidRPr="00CA0988">
        <w:rPr>
          <w:rFonts w:ascii="Times New Roman" w:hAnsi="Times New Roman"/>
          <w:b/>
          <w:sz w:val="24"/>
          <w:szCs w:val="24"/>
        </w:rPr>
        <w:t xml:space="preserve"> </w:t>
      </w:r>
      <w:r w:rsidR="00CA0988" w:rsidRPr="00CA0988">
        <w:rPr>
          <w:rFonts w:ascii="Times New Roman" w:hAnsi="Times New Roman"/>
          <w:b/>
          <w:sz w:val="24"/>
          <w:szCs w:val="24"/>
        </w:rPr>
        <w:t>июня</w:t>
      </w:r>
      <w:r w:rsidR="004540B2" w:rsidRPr="00CA0988">
        <w:rPr>
          <w:rFonts w:ascii="Times New Roman" w:hAnsi="Times New Roman"/>
          <w:b/>
          <w:sz w:val="24"/>
          <w:szCs w:val="24"/>
        </w:rPr>
        <w:t xml:space="preserve"> 201</w:t>
      </w:r>
      <w:r w:rsidR="00CA0988" w:rsidRPr="00CA0988">
        <w:rPr>
          <w:rFonts w:ascii="Times New Roman" w:hAnsi="Times New Roman"/>
          <w:b/>
          <w:sz w:val="24"/>
          <w:szCs w:val="24"/>
        </w:rPr>
        <w:t>6</w:t>
      </w:r>
      <w:r w:rsidRPr="00CA0988">
        <w:rPr>
          <w:rFonts w:ascii="Times New Roman" w:hAnsi="Times New Roman"/>
          <w:b/>
          <w:sz w:val="24"/>
          <w:szCs w:val="24"/>
        </w:rPr>
        <w:t xml:space="preserve"> года</w:t>
      </w:r>
      <w:r w:rsidR="004540B2" w:rsidRPr="00CA0988">
        <w:rPr>
          <w:rFonts w:ascii="Times New Roman" w:hAnsi="Times New Roman"/>
          <w:sz w:val="24"/>
          <w:szCs w:val="24"/>
        </w:rPr>
        <w:t xml:space="preserve"> </w:t>
      </w:r>
      <w:r w:rsidRPr="00CA0988">
        <w:rPr>
          <w:rFonts w:ascii="Times New Roman" w:hAnsi="Times New Roman"/>
          <w:sz w:val="24"/>
          <w:szCs w:val="24"/>
        </w:rPr>
        <w:t>состоится внеочередное общее собрание акционеров в форме заочного голосования</w:t>
      </w:r>
      <w:r w:rsidR="000E2CB3" w:rsidRPr="00CA0988">
        <w:rPr>
          <w:rFonts w:ascii="Times New Roman" w:hAnsi="Times New Roman"/>
          <w:sz w:val="24"/>
          <w:szCs w:val="24"/>
        </w:rPr>
        <w:t xml:space="preserve"> со следующей повесткой дня:</w:t>
      </w:r>
    </w:p>
    <w:p w:rsidR="00CA0988" w:rsidRPr="00CA0988" w:rsidRDefault="00CA0988" w:rsidP="00910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0E56" w:rsidRPr="00CA0988" w:rsidRDefault="00CA0988" w:rsidP="00B10E56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i/>
          <w:sz w:val="24"/>
          <w:szCs w:val="24"/>
        </w:rPr>
      </w:pPr>
      <w:r w:rsidRPr="00CA0988">
        <w:rPr>
          <w:rFonts w:ascii="Times New Roman" w:hAnsi="Times New Roman"/>
          <w:b/>
          <w:bCs/>
          <w:i/>
          <w:sz w:val="24"/>
          <w:szCs w:val="24"/>
        </w:rPr>
        <w:t>О выплате (объявлении) дивидендов по результатам первого квартала 2016 финансового года.</w:t>
      </w:r>
    </w:p>
    <w:p w:rsidR="00B10E56" w:rsidRPr="00CA0988" w:rsidRDefault="00B10E56" w:rsidP="00CA0988">
      <w:pPr>
        <w:pStyle w:val="a5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562C6" w:rsidRPr="00CA0988" w:rsidRDefault="003562C6" w:rsidP="00356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CA0988" w:rsidRPr="00CA0988">
        <w:rPr>
          <w:rFonts w:ascii="Times New Roman" w:hAnsi="Times New Roman"/>
          <w:b/>
          <w:sz w:val="24"/>
          <w:szCs w:val="24"/>
        </w:rPr>
        <w:t>31</w:t>
      </w:r>
      <w:r w:rsidRPr="00CA0988">
        <w:rPr>
          <w:rFonts w:ascii="Times New Roman" w:hAnsi="Times New Roman"/>
          <w:b/>
          <w:sz w:val="24"/>
          <w:szCs w:val="24"/>
        </w:rPr>
        <w:t xml:space="preserve"> </w:t>
      </w:r>
      <w:r w:rsidR="004C0CE2" w:rsidRPr="00CA0988">
        <w:rPr>
          <w:rFonts w:ascii="Times New Roman" w:hAnsi="Times New Roman"/>
          <w:b/>
          <w:sz w:val="24"/>
          <w:szCs w:val="24"/>
        </w:rPr>
        <w:t xml:space="preserve"> </w:t>
      </w:r>
      <w:r w:rsidR="00CA0988" w:rsidRPr="00CA0988">
        <w:rPr>
          <w:rFonts w:ascii="Times New Roman" w:hAnsi="Times New Roman"/>
          <w:b/>
          <w:sz w:val="24"/>
          <w:szCs w:val="24"/>
        </w:rPr>
        <w:t>мая</w:t>
      </w:r>
      <w:r w:rsidR="004C0CE2" w:rsidRPr="00CA0988">
        <w:rPr>
          <w:rFonts w:ascii="Times New Roman" w:hAnsi="Times New Roman"/>
          <w:b/>
          <w:sz w:val="24"/>
          <w:szCs w:val="24"/>
        </w:rPr>
        <w:t xml:space="preserve"> </w:t>
      </w:r>
      <w:r w:rsidRPr="00CA0988">
        <w:rPr>
          <w:rFonts w:ascii="Times New Roman" w:hAnsi="Times New Roman"/>
          <w:b/>
          <w:sz w:val="24"/>
          <w:szCs w:val="24"/>
        </w:rPr>
        <w:t xml:space="preserve"> 201</w:t>
      </w:r>
      <w:r w:rsidR="00CA0988" w:rsidRPr="00CA0988">
        <w:rPr>
          <w:rFonts w:ascii="Times New Roman" w:hAnsi="Times New Roman"/>
          <w:b/>
          <w:sz w:val="24"/>
          <w:szCs w:val="24"/>
        </w:rPr>
        <w:t>6</w:t>
      </w:r>
      <w:r w:rsidRPr="00CA098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E2CB3" w:rsidRPr="00CA0988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</w:t>
      </w:r>
      <w:r w:rsidR="00CA0988" w:rsidRPr="00CA0988">
        <w:rPr>
          <w:rFonts w:ascii="Times New Roman" w:hAnsi="Times New Roman"/>
          <w:sz w:val="24"/>
          <w:szCs w:val="24"/>
        </w:rPr>
        <w:t xml:space="preserve">и привилегированных </w:t>
      </w:r>
      <w:r w:rsidRPr="00CA0988">
        <w:rPr>
          <w:rFonts w:ascii="Times New Roman" w:hAnsi="Times New Roman"/>
          <w:sz w:val="24"/>
          <w:szCs w:val="24"/>
        </w:rPr>
        <w:t xml:space="preserve">именных бездокументарных акций Общества. </w:t>
      </w:r>
    </w:p>
    <w:p w:rsidR="000E2CB3" w:rsidRPr="00CA0988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>Почтовые адреса для направления заполненных бюллетеней для голосования:</w:t>
      </w:r>
    </w:p>
    <w:p w:rsidR="000E2CB3" w:rsidRPr="00CA0988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CA0988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>по адресу места нахождения регистратора Общества (ЗАО «Сервис-Реестр»): 107045, Российская Федерация, г. Москва, ул. Сретенка, д.12.</w:t>
      </w:r>
    </w:p>
    <w:p w:rsidR="00BF74AE" w:rsidRPr="00CA0988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>Дата</w:t>
      </w:r>
      <w:r w:rsidR="003562C6" w:rsidRPr="00CA0988">
        <w:rPr>
          <w:rFonts w:ascii="Times New Roman" w:hAnsi="Times New Roman"/>
          <w:sz w:val="24"/>
          <w:szCs w:val="24"/>
        </w:rPr>
        <w:t xml:space="preserve"> и время</w:t>
      </w:r>
      <w:r w:rsidRPr="00CA0988">
        <w:rPr>
          <w:rFonts w:ascii="Times New Roman" w:hAnsi="Times New Roman"/>
          <w:sz w:val="24"/>
          <w:szCs w:val="24"/>
        </w:rPr>
        <w:t xml:space="preserve"> окончания приема бюллетеней для голосования – </w:t>
      </w:r>
      <w:r w:rsidR="00CA0988" w:rsidRPr="00CA0988">
        <w:rPr>
          <w:rFonts w:ascii="Times New Roman" w:hAnsi="Times New Roman"/>
          <w:b/>
          <w:sz w:val="24"/>
          <w:szCs w:val="24"/>
        </w:rPr>
        <w:t>30</w:t>
      </w:r>
      <w:r w:rsidR="00CA0988" w:rsidRPr="00CA0988">
        <w:rPr>
          <w:rFonts w:ascii="Times New Roman" w:hAnsi="Times New Roman"/>
          <w:sz w:val="24"/>
          <w:szCs w:val="24"/>
        </w:rPr>
        <w:t xml:space="preserve"> </w:t>
      </w:r>
      <w:r w:rsidR="00CA0988" w:rsidRPr="00CA0988">
        <w:rPr>
          <w:rFonts w:ascii="Times New Roman" w:hAnsi="Times New Roman"/>
          <w:b/>
          <w:sz w:val="24"/>
          <w:szCs w:val="24"/>
        </w:rPr>
        <w:t>июн</w:t>
      </w:r>
      <w:r w:rsidR="00DA0C79" w:rsidRPr="00CA0988">
        <w:rPr>
          <w:rFonts w:ascii="Times New Roman" w:hAnsi="Times New Roman"/>
          <w:b/>
          <w:sz w:val="24"/>
          <w:szCs w:val="24"/>
        </w:rPr>
        <w:t>я</w:t>
      </w:r>
      <w:r w:rsidR="004C0CE2" w:rsidRPr="00CA0988">
        <w:rPr>
          <w:rFonts w:ascii="Times New Roman" w:hAnsi="Times New Roman"/>
          <w:b/>
          <w:sz w:val="24"/>
          <w:szCs w:val="24"/>
        </w:rPr>
        <w:t xml:space="preserve"> </w:t>
      </w:r>
      <w:r w:rsidRPr="00CA0988">
        <w:rPr>
          <w:rFonts w:ascii="Times New Roman" w:hAnsi="Times New Roman"/>
          <w:b/>
          <w:sz w:val="24"/>
          <w:szCs w:val="24"/>
        </w:rPr>
        <w:t xml:space="preserve"> 201</w:t>
      </w:r>
      <w:r w:rsidR="00CA0988" w:rsidRPr="00CA0988">
        <w:rPr>
          <w:rFonts w:ascii="Times New Roman" w:hAnsi="Times New Roman"/>
          <w:b/>
          <w:sz w:val="24"/>
          <w:szCs w:val="24"/>
        </w:rPr>
        <w:t>6</w:t>
      </w:r>
      <w:r w:rsidRPr="00CA0988">
        <w:rPr>
          <w:rFonts w:ascii="Times New Roman" w:hAnsi="Times New Roman"/>
          <w:b/>
          <w:sz w:val="24"/>
          <w:szCs w:val="24"/>
        </w:rPr>
        <w:t xml:space="preserve"> года</w:t>
      </w:r>
      <w:r w:rsidR="003562C6" w:rsidRPr="00CA0988">
        <w:rPr>
          <w:rFonts w:ascii="Times New Roman" w:hAnsi="Times New Roman"/>
          <w:b/>
          <w:sz w:val="24"/>
          <w:szCs w:val="24"/>
        </w:rPr>
        <w:t xml:space="preserve"> 15:00 (по московскому времени)</w:t>
      </w:r>
      <w:r w:rsidRPr="00CA0988">
        <w:rPr>
          <w:rFonts w:ascii="Times New Roman" w:hAnsi="Times New Roman"/>
          <w:b/>
          <w:sz w:val="24"/>
          <w:szCs w:val="24"/>
        </w:rPr>
        <w:t>.</w:t>
      </w:r>
    </w:p>
    <w:p w:rsidR="000E2CB3" w:rsidRPr="00CA0988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 xml:space="preserve">Голоса, представленные бюллетенями для голосования, полученные не позднее </w:t>
      </w:r>
      <w:r w:rsidR="00CA0988" w:rsidRPr="00CA0988">
        <w:rPr>
          <w:rFonts w:ascii="Times New Roman" w:hAnsi="Times New Roman"/>
          <w:sz w:val="24"/>
          <w:szCs w:val="24"/>
        </w:rPr>
        <w:t>30</w:t>
      </w:r>
      <w:r w:rsidR="00302904" w:rsidRPr="00CA0988">
        <w:rPr>
          <w:rFonts w:ascii="Times New Roman" w:hAnsi="Times New Roman"/>
          <w:sz w:val="24"/>
          <w:szCs w:val="24"/>
        </w:rPr>
        <w:t xml:space="preserve"> </w:t>
      </w:r>
      <w:r w:rsidR="00CA0988" w:rsidRPr="00CA0988">
        <w:rPr>
          <w:rFonts w:ascii="Times New Roman" w:hAnsi="Times New Roman"/>
          <w:sz w:val="24"/>
          <w:szCs w:val="24"/>
        </w:rPr>
        <w:t>июня</w:t>
      </w:r>
      <w:r w:rsidR="00302904" w:rsidRPr="00CA0988">
        <w:rPr>
          <w:rFonts w:ascii="Times New Roman" w:hAnsi="Times New Roman"/>
          <w:sz w:val="24"/>
          <w:szCs w:val="24"/>
        </w:rPr>
        <w:t xml:space="preserve"> 201</w:t>
      </w:r>
      <w:r w:rsidR="00CA0988" w:rsidRPr="00CA0988">
        <w:rPr>
          <w:rFonts w:ascii="Times New Roman" w:hAnsi="Times New Roman"/>
          <w:sz w:val="24"/>
          <w:szCs w:val="24"/>
        </w:rPr>
        <w:t>6</w:t>
      </w:r>
      <w:r w:rsidRPr="00CA0988">
        <w:rPr>
          <w:rFonts w:ascii="Times New Roman" w:hAnsi="Times New Roman"/>
          <w:sz w:val="24"/>
          <w:szCs w:val="24"/>
        </w:rPr>
        <w:t xml:space="preserve"> года, учитываются при определении кворума и подведени</w:t>
      </w:r>
      <w:r w:rsidR="0080667A" w:rsidRPr="00CA0988">
        <w:rPr>
          <w:rFonts w:ascii="Times New Roman" w:hAnsi="Times New Roman"/>
          <w:sz w:val="24"/>
          <w:szCs w:val="24"/>
        </w:rPr>
        <w:t>и</w:t>
      </w:r>
      <w:r w:rsidRPr="00CA0988">
        <w:rPr>
          <w:rFonts w:ascii="Times New Roman" w:hAnsi="Times New Roman"/>
          <w:sz w:val="24"/>
          <w:szCs w:val="24"/>
        </w:rPr>
        <w:t xml:space="preserve"> итогов голосования по вопрос</w:t>
      </w:r>
      <w:r w:rsidR="00CA0988" w:rsidRPr="00CA0988">
        <w:rPr>
          <w:rFonts w:ascii="Times New Roman" w:hAnsi="Times New Roman"/>
          <w:sz w:val="24"/>
          <w:szCs w:val="24"/>
        </w:rPr>
        <w:t>у</w:t>
      </w:r>
      <w:r w:rsidRPr="00CA0988">
        <w:rPr>
          <w:rFonts w:ascii="Times New Roman" w:hAnsi="Times New Roman"/>
          <w:sz w:val="24"/>
          <w:szCs w:val="24"/>
        </w:rPr>
        <w:t xml:space="preserve"> повестки дня внеочередного общего собрания акционеров.</w:t>
      </w:r>
    </w:p>
    <w:p w:rsidR="00804EA8" w:rsidRPr="00CA0988" w:rsidRDefault="00804EA8" w:rsidP="00F16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988">
        <w:rPr>
          <w:rFonts w:ascii="Times New Roman" w:hAnsi="Times New Roman"/>
          <w:sz w:val="24"/>
          <w:szCs w:val="24"/>
        </w:rPr>
        <w:t>С материалами, подлежащими представлению акционерам при подготовке к проведению собрания акционеров, можно ознакоми</w:t>
      </w:r>
      <w:r w:rsidR="0044628B" w:rsidRPr="00CA0988">
        <w:rPr>
          <w:rFonts w:ascii="Times New Roman" w:hAnsi="Times New Roman"/>
          <w:sz w:val="24"/>
          <w:szCs w:val="24"/>
        </w:rPr>
        <w:t xml:space="preserve">ться в рабочие дни, начиная с </w:t>
      </w:r>
      <w:r w:rsidR="00CA0988" w:rsidRPr="00CA0988">
        <w:rPr>
          <w:rFonts w:ascii="Times New Roman" w:hAnsi="Times New Roman"/>
          <w:sz w:val="24"/>
          <w:szCs w:val="24"/>
        </w:rPr>
        <w:t>0</w:t>
      </w:r>
      <w:r w:rsidR="00B10E56" w:rsidRPr="00CA0988">
        <w:rPr>
          <w:rFonts w:ascii="Times New Roman" w:hAnsi="Times New Roman"/>
          <w:sz w:val="24"/>
          <w:szCs w:val="24"/>
        </w:rPr>
        <w:t>9</w:t>
      </w:r>
      <w:r w:rsidR="00CA0988" w:rsidRPr="00CA0988">
        <w:rPr>
          <w:rFonts w:ascii="Times New Roman" w:hAnsi="Times New Roman"/>
          <w:sz w:val="24"/>
          <w:szCs w:val="24"/>
        </w:rPr>
        <w:t xml:space="preserve"> июня</w:t>
      </w:r>
      <w:r w:rsidR="004C0CE2" w:rsidRPr="00CA0988">
        <w:rPr>
          <w:rFonts w:ascii="Times New Roman" w:hAnsi="Times New Roman"/>
          <w:sz w:val="24"/>
          <w:szCs w:val="24"/>
        </w:rPr>
        <w:t xml:space="preserve"> </w:t>
      </w:r>
      <w:r w:rsidR="00830794" w:rsidRPr="00CA0988">
        <w:rPr>
          <w:rFonts w:ascii="Times New Roman" w:hAnsi="Times New Roman"/>
          <w:sz w:val="24"/>
          <w:szCs w:val="24"/>
        </w:rPr>
        <w:t xml:space="preserve"> 201</w:t>
      </w:r>
      <w:r w:rsidR="00CA0988" w:rsidRPr="00CA0988">
        <w:rPr>
          <w:rFonts w:ascii="Times New Roman" w:hAnsi="Times New Roman"/>
          <w:sz w:val="24"/>
          <w:szCs w:val="24"/>
        </w:rPr>
        <w:t>6</w:t>
      </w:r>
      <w:r w:rsidRPr="00CA0988">
        <w:rPr>
          <w:rFonts w:ascii="Times New Roman" w:hAnsi="Times New Roman"/>
          <w:sz w:val="24"/>
          <w:szCs w:val="24"/>
        </w:rPr>
        <w:t xml:space="preserve"> года с 10</w:t>
      </w:r>
      <w:r w:rsidR="0099019D" w:rsidRPr="00CA0988">
        <w:rPr>
          <w:rFonts w:ascii="Times New Roman" w:hAnsi="Times New Roman"/>
          <w:sz w:val="24"/>
          <w:szCs w:val="24"/>
        </w:rPr>
        <w:t>:</w:t>
      </w:r>
      <w:r w:rsidRPr="00CA0988">
        <w:rPr>
          <w:rFonts w:ascii="Times New Roman" w:hAnsi="Times New Roman"/>
          <w:sz w:val="24"/>
          <w:szCs w:val="24"/>
        </w:rPr>
        <w:t>00 до 1</w:t>
      </w:r>
      <w:r w:rsidR="00CA0988" w:rsidRPr="00CA0988">
        <w:rPr>
          <w:rFonts w:ascii="Times New Roman" w:hAnsi="Times New Roman"/>
          <w:sz w:val="24"/>
          <w:szCs w:val="24"/>
        </w:rPr>
        <w:t>3</w:t>
      </w:r>
      <w:r w:rsidR="0099019D" w:rsidRPr="00CA0988">
        <w:rPr>
          <w:rFonts w:ascii="Times New Roman" w:hAnsi="Times New Roman"/>
          <w:sz w:val="24"/>
          <w:szCs w:val="24"/>
        </w:rPr>
        <w:t>:</w:t>
      </w:r>
      <w:r w:rsidRPr="00CA0988">
        <w:rPr>
          <w:rFonts w:ascii="Times New Roman" w:hAnsi="Times New Roman"/>
          <w:sz w:val="24"/>
          <w:szCs w:val="24"/>
        </w:rPr>
        <w:t>00</w:t>
      </w:r>
      <w:r w:rsidR="0099019D" w:rsidRPr="00CA09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A0988" w:rsidRPr="00CA0988">
        <w:rPr>
          <w:rFonts w:ascii="Times New Roman" w:hAnsi="Times New Roman"/>
          <w:sz w:val="24"/>
          <w:szCs w:val="24"/>
        </w:rPr>
        <w:t>и</w:t>
      </w:r>
      <w:r w:rsidR="00CA0988" w:rsidRPr="00CA0988">
        <w:rPr>
          <w:sz w:val="24"/>
          <w:szCs w:val="24"/>
        </w:rPr>
        <w:t xml:space="preserve"> </w:t>
      </w:r>
      <w:r w:rsidR="00CA0988" w:rsidRPr="00CA0988">
        <w:rPr>
          <w:rFonts w:ascii="Times New Roman" w:hAnsi="Times New Roman"/>
          <w:sz w:val="24"/>
          <w:szCs w:val="24"/>
        </w:rPr>
        <w:t xml:space="preserve">с 14:00 до 16:00 </w:t>
      </w:r>
      <w:r w:rsidR="0099019D" w:rsidRPr="00CA0988">
        <w:rPr>
          <w:rFonts w:ascii="Times New Roman" w:hAnsi="Times New Roman"/>
          <w:sz w:val="24"/>
          <w:szCs w:val="24"/>
        </w:rPr>
        <w:t>часов</w:t>
      </w:r>
      <w:r w:rsidRPr="00CA0988">
        <w:rPr>
          <w:rFonts w:ascii="Times New Roman" w:hAnsi="Times New Roman"/>
          <w:sz w:val="24"/>
          <w:szCs w:val="24"/>
        </w:rPr>
        <w:t xml:space="preserve"> по адресу: 462407, Оренбургская область, г. Орск, ул. Гончарова, 1А (телефон для справок (3537) 34-23-94).</w:t>
      </w:r>
      <w:proofErr w:type="gramEnd"/>
    </w:p>
    <w:p w:rsidR="00804EA8" w:rsidRPr="00CA0988" w:rsidRDefault="00804EA8" w:rsidP="005C028C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804EA8" w:rsidRPr="00CA0988" w:rsidRDefault="00804EA8" w:rsidP="009971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b/>
          <w:noProof/>
          <w:sz w:val="24"/>
          <w:szCs w:val="24"/>
          <w:lang w:eastAsia="ru-RU"/>
        </w:rPr>
        <w:t>Совет директоров ОАО «Орскнефтеоргсинтез»</w:t>
      </w:r>
    </w:p>
    <w:sectPr w:rsidR="00804EA8" w:rsidRPr="00CA0988" w:rsidSect="00B10E56">
      <w:headerReference w:type="default" r:id="rId8"/>
      <w:footerReference w:type="default" r:id="rId9"/>
      <w:pgSz w:w="11906" w:h="16838"/>
      <w:pgMar w:top="1134" w:right="850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43" w:rsidRDefault="007A3C43" w:rsidP="002E36F3">
      <w:pPr>
        <w:spacing w:after="0" w:line="240" w:lineRule="auto"/>
      </w:pPr>
      <w:r>
        <w:separator/>
      </w:r>
    </w:p>
  </w:endnote>
  <w:endnote w:type="continuationSeparator" w:id="0">
    <w:p w:rsidR="007A3C43" w:rsidRDefault="007A3C43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0AE30" wp14:editId="2B1727F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CA0988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CA0988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43" w:rsidRDefault="007A3C43" w:rsidP="002E36F3">
      <w:pPr>
        <w:spacing w:after="0" w:line="240" w:lineRule="auto"/>
      </w:pPr>
      <w:r>
        <w:separator/>
      </w:r>
    </w:p>
  </w:footnote>
  <w:footnote w:type="continuationSeparator" w:id="0">
    <w:p w:rsidR="007A3C43" w:rsidRDefault="007A3C43" w:rsidP="002E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06" w:rsidRDefault="00C251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40E24"/>
    <w:rsid w:val="00072040"/>
    <w:rsid w:val="000818BE"/>
    <w:rsid w:val="00094A67"/>
    <w:rsid w:val="000A3D9B"/>
    <w:rsid w:val="000B31E1"/>
    <w:rsid w:val="000E2CB3"/>
    <w:rsid w:val="000E6D12"/>
    <w:rsid w:val="000F419E"/>
    <w:rsid w:val="0016773F"/>
    <w:rsid w:val="0017432F"/>
    <w:rsid w:val="001938A1"/>
    <w:rsid w:val="001C0FB0"/>
    <w:rsid w:val="002C60CF"/>
    <w:rsid w:val="002E36F3"/>
    <w:rsid w:val="00302904"/>
    <w:rsid w:val="003562C6"/>
    <w:rsid w:val="003A241F"/>
    <w:rsid w:val="003C464F"/>
    <w:rsid w:val="003D4E38"/>
    <w:rsid w:val="003D7616"/>
    <w:rsid w:val="00403A97"/>
    <w:rsid w:val="00421B5D"/>
    <w:rsid w:val="004426BD"/>
    <w:rsid w:val="0044628B"/>
    <w:rsid w:val="004540B2"/>
    <w:rsid w:val="00454D52"/>
    <w:rsid w:val="00462D83"/>
    <w:rsid w:val="004779DB"/>
    <w:rsid w:val="004A4F12"/>
    <w:rsid w:val="004B5DD5"/>
    <w:rsid w:val="004C0CE2"/>
    <w:rsid w:val="004F6B7B"/>
    <w:rsid w:val="00577755"/>
    <w:rsid w:val="005B020B"/>
    <w:rsid w:val="005B0C56"/>
    <w:rsid w:val="005C028C"/>
    <w:rsid w:val="005D4126"/>
    <w:rsid w:val="00632CF0"/>
    <w:rsid w:val="00645C45"/>
    <w:rsid w:val="00681CBD"/>
    <w:rsid w:val="006C2F08"/>
    <w:rsid w:val="006C7EE1"/>
    <w:rsid w:val="006F07F2"/>
    <w:rsid w:val="007213E3"/>
    <w:rsid w:val="00741D9F"/>
    <w:rsid w:val="0075353C"/>
    <w:rsid w:val="0077752E"/>
    <w:rsid w:val="007A3C43"/>
    <w:rsid w:val="007B7B5C"/>
    <w:rsid w:val="007D2CB5"/>
    <w:rsid w:val="00804EA8"/>
    <w:rsid w:val="0080667A"/>
    <w:rsid w:val="00830794"/>
    <w:rsid w:val="00867102"/>
    <w:rsid w:val="00894CA1"/>
    <w:rsid w:val="008B1C99"/>
    <w:rsid w:val="008C4CCB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541BE"/>
    <w:rsid w:val="00A850D3"/>
    <w:rsid w:val="00AD39A8"/>
    <w:rsid w:val="00AD45BC"/>
    <w:rsid w:val="00B10E56"/>
    <w:rsid w:val="00B54409"/>
    <w:rsid w:val="00B9683C"/>
    <w:rsid w:val="00BC0620"/>
    <w:rsid w:val="00BD07CA"/>
    <w:rsid w:val="00BF74AE"/>
    <w:rsid w:val="00C055D4"/>
    <w:rsid w:val="00C25106"/>
    <w:rsid w:val="00C327B8"/>
    <w:rsid w:val="00C55298"/>
    <w:rsid w:val="00C75B73"/>
    <w:rsid w:val="00C85945"/>
    <w:rsid w:val="00CA0988"/>
    <w:rsid w:val="00CB373B"/>
    <w:rsid w:val="00CB55B0"/>
    <w:rsid w:val="00CD0FEF"/>
    <w:rsid w:val="00CE71E5"/>
    <w:rsid w:val="00CF6734"/>
    <w:rsid w:val="00D559C3"/>
    <w:rsid w:val="00D97BAC"/>
    <w:rsid w:val="00DA0C79"/>
    <w:rsid w:val="00DA1539"/>
    <w:rsid w:val="00DB106B"/>
    <w:rsid w:val="00E03B07"/>
    <w:rsid w:val="00E26A8D"/>
    <w:rsid w:val="00E31CAE"/>
    <w:rsid w:val="00E3553B"/>
    <w:rsid w:val="00E35B02"/>
    <w:rsid w:val="00E53DF8"/>
    <w:rsid w:val="00E95994"/>
    <w:rsid w:val="00EC392F"/>
    <w:rsid w:val="00F00DD4"/>
    <w:rsid w:val="00F14C34"/>
    <w:rsid w:val="00F16816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5</cp:revision>
  <cp:lastPrinted>2015-11-05T04:37:00Z</cp:lastPrinted>
  <dcterms:created xsi:type="dcterms:W3CDTF">2015-10-27T07:00:00Z</dcterms:created>
  <dcterms:modified xsi:type="dcterms:W3CDTF">2016-06-01T11:11:00Z</dcterms:modified>
</cp:coreProperties>
</file>